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E2" w:rsidRPr="004A183A" w:rsidRDefault="004A183A" w:rsidP="008E2CDD">
      <w:pPr>
        <w:jc w:val="center"/>
        <w:rPr>
          <w:rFonts w:ascii="Eras Bold ITC" w:hAnsi="Eras Bold ITC"/>
          <w:i/>
          <w:sz w:val="40"/>
          <w:szCs w:val="40"/>
        </w:rPr>
      </w:pPr>
      <w:r w:rsidRPr="004A183A">
        <w:drawing>
          <wp:anchor distT="0" distB="0" distL="114300" distR="114300" simplePos="0" relativeHeight="251658240" behindDoc="1" locked="0" layoutInCell="1" allowOverlap="1" wp14:anchorId="3382FE39" wp14:editId="435FA2FA">
            <wp:simplePos x="0" y="0"/>
            <wp:positionH relativeFrom="column">
              <wp:posOffset>4487545</wp:posOffset>
            </wp:positionH>
            <wp:positionV relativeFrom="paragraph">
              <wp:posOffset>-514985</wp:posOffset>
            </wp:positionV>
            <wp:extent cx="1714500" cy="2288540"/>
            <wp:effectExtent l="0" t="0" r="0" b="0"/>
            <wp:wrapTight wrapText="bothSides">
              <wp:wrapPolygon edited="0">
                <wp:start x="0" y="0"/>
                <wp:lineTo x="0" y="21396"/>
                <wp:lineTo x="21360" y="21396"/>
                <wp:lineTo x="21360" y="0"/>
                <wp:lineTo x="0" y="0"/>
              </wp:wrapPolygon>
            </wp:wrapTight>
            <wp:docPr id="61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CDD" w:rsidRPr="004A183A">
        <w:rPr>
          <w:rFonts w:ascii="Eras Bold ITC" w:hAnsi="Eras Bold ITC"/>
          <w:sz w:val="40"/>
          <w:szCs w:val="40"/>
        </w:rPr>
        <w:t xml:space="preserve">Gothic Genre and </w:t>
      </w:r>
      <w:r w:rsidR="008E2CDD" w:rsidRPr="004A183A">
        <w:rPr>
          <w:rFonts w:ascii="Eras Bold ITC" w:hAnsi="Eras Bold ITC"/>
          <w:i/>
          <w:sz w:val="40"/>
          <w:szCs w:val="40"/>
        </w:rPr>
        <w:t xml:space="preserve">Edward </w:t>
      </w:r>
      <w:proofErr w:type="spellStart"/>
      <w:r w:rsidR="008E2CDD" w:rsidRPr="004A183A">
        <w:rPr>
          <w:rFonts w:ascii="Eras Bold ITC" w:hAnsi="Eras Bold ITC"/>
          <w:i/>
          <w:sz w:val="40"/>
          <w:szCs w:val="40"/>
        </w:rPr>
        <w:t>Scissorhands</w:t>
      </w:r>
      <w:proofErr w:type="spellEnd"/>
    </w:p>
    <w:p w:rsidR="008E2CDD" w:rsidRDefault="008E2CDD" w:rsidP="008E2CDD">
      <w:pPr>
        <w:jc w:val="center"/>
      </w:pPr>
      <w:r>
        <w:t xml:space="preserve">Listen and take notes as I present about Gothic Literature and then decide which elements of the Gothic genre appear in </w:t>
      </w:r>
      <w:r>
        <w:rPr>
          <w:i/>
        </w:rPr>
        <w:t xml:space="preserve">Edward </w:t>
      </w:r>
      <w:proofErr w:type="spellStart"/>
      <w:r>
        <w:rPr>
          <w:i/>
        </w:rPr>
        <w:t>Scissorhands</w:t>
      </w:r>
      <w:proofErr w:type="spellEnd"/>
      <w:r>
        <w:t xml:space="preserve">. </w:t>
      </w:r>
    </w:p>
    <w:p w:rsidR="008E2CDD" w:rsidRDefault="0082343B" w:rsidP="008E2CDD">
      <w:pPr>
        <w:jc w:val="center"/>
      </w:pPr>
      <w:r>
        <w:t>Once you have</w:t>
      </w:r>
      <w:r w:rsidR="008E2CDD">
        <w:t xml:space="preserve"> ticked them, describe which scene they are in, using the table below: </w:t>
      </w: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2977"/>
        <w:gridCol w:w="1134"/>
        <w:gridCol w:w="6379"/>
      </w:tblGrid>
      <w:tr w:rsidR="008E2CDD" w:rsidTr="00F73678">
        <w:tc>
          <w:tcPr>
            <w:tcW w:w="2977" w:type="dxa"/>
          </w:tcPr>
          <w:p w:rsidR="008E2CDD" w:rsidRPr="004A183A" w:rsidRDefault="008E2CDD" w:rsidP="008E2CDD">
            <w:pPr>
              <w:jc w:val="center"/>
              <w:rPr>
                <w:rFonts w:ascii="Eras Bold ITC" w:hAnsi="Eras Bold ITC"/>
              </w:rPr>
            </w:pPr>
            <w:r w:rsidRPr="004A183A">
              <w:rPr>
                <w:rFonts w:ascii="Eras Bold ITC" w:hAnsi="Eras Bold ITC"/>
              </w:rPr>
              <w:t>Elements of Gothic Literature</w:t>
            </w:r>
          </w:p>
        </w:tc>
        <w:tc>
          <w:tcPr>
            <w:tcW w:w="1134" w:type="dxa"/>
          </w:tcPr>
          <w:p w:rsidR="008E2CDD" w:rsidRPr="004A183A" w:rsidRDefault="008E2CDD" w:rsidP="008E2CDD">
            <w:pPr>
              <w:jc w:val="center"/>
              <w:rPr>
                <w:rFonts w:ascii="Eras Bold ITC" w:hAnsi="Eras Bold ITC"/>
              </w:rPr>
            </w:pPr>
            <w:r w:rsidRPr="004A183A">
              <w:rPr>
                <w:rFonts w:ascii="Eras Bold ITC" w:hAnsi="Eras Bold ITC"/>
              </w:rPr>
              <w:t>In Film?</w:t>
            </w:r>
          </w:p>
        </w:tc>
        <w:tc>
          <w:tcPr>
            <w:tcW w:w="6379" w:type="dxa"/>
          </w:tcPr>
          <w:p w:rsidR="008E2CDD" w:rsidRPr="004A183A" w:rsidRDefault="008E2CDD" w:rsidP="008E2CDD">
            <w:pPr>
              <w:jc w:val="center"/>
              <w:rPr>
                <w:rFonts w:ascii="Eras Bold ITC" w:hAnsi="Eras Bold ITC"/>
                <w:i/>
              </w:rPr>
            </w:pPr>
            <w:r w:rsidRPr="004A183A">
              <w:rPr>
                <w:rFonts w:ascii="Eras Bold ITC" w:hAnsi="Eras Bold ITC"/>
              </w:rPr>
              <w:t xml:space="preserve">Description of element in </w:t>
            </w:r>
            <w:r w:rsidRPr="004A183A">
              <w:rPr>
                <w:rFonts w:ascii="Eras Bold ITC" w:hAnsi="Eras Bold ITC"/>
                <w:i/>
              </w:rPr>
              <w:t xml:space="preserve">Edward </w:t>
            </w:r>
            <w:proofErr w:type="spellStart"/>
            <w:r w:rsidRPr="004A183A">
              <w:rPr>
                <w:rFonts w:ascii="Eras Bold ITC" w:hAnsi="Eras Bold ITC"/>
                <w:i/>
              </w:rPr>
              <w:t>Scissorhands</w:t>
            </w:r>
            <w:proofErr w:type="spellEnd"/>
          </w:p>
        </w:tc>
      </w:tr>
      <w:tr w:rsidR="008E2CDD" w:rsidTr="00F73678">
        <w:tc>
          <w:tcPr>
            <w:tcW w:w="2977" w:type="dxa"/>
          </w:tcPr>
          <w:p w:rsidR="008E2CDD" w:rsidRDefault="006126EF" w:rsidP="006126EF">
            <w:r>
              <w:t>Gothic setting</w:t>
            </w:r>
          </w:p>
        </w:tc>
        <w:tc>
          <w:tcPr>
            <w:tcW w:w="1134" w:type="dxa"/>
          </w:tcPr>
          <w:p w:rsidR="008E2CDD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3A2720" w:rsidRDefault="0073512E" w:rsidP="0073512E">
            <w:r>
              <w:t>Edward’s mansion-disrepair, black &amp; grey; garden is the exception</w:t>
            </w:r>
          </w:p>
          <w:p w:rsidR="006704E8" w:rsidRDefault="006704E8" w:rsidP="0073512E"/>
        </w:tc>
      </w:tr>
      <w:tr w:rsidR="00B21F05" w:rsidTr="00F73678">
        <w:tc>
          <w:tcPr>
            <w:tcW w:w="2977" w:type="dxa"/>
          </w:tcPr>
          <w:p w:rsidR="00B21F05" w:rsidRDefault="00B21F05" w:rsidP="006126EF">
            <w:r>
              <w:t>Mist/fog</w:t>
            </w:r>
          </w:p>
        </w:tc>
        <w:tc>
          <w:tcPr>
            <w:tcW w:w="1134" w:type="dxa"/>
          </w:tcPr>
          <w:p w:rsidR="00B21F05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B21F05" w:rsidRDefault="0073512E" w:rsidP="0073512E">
            <w:r>
              <w:t>Smoke from machinery, particularly in the opening scenes</w:t>
            </w:r>
          </w:p>
          <w:p w:rsidR="003A2720" w:rsidRDefault="003A2720" w:rsidP="0073512E"/>
        </w:tc>
      </w:tr>
      <w:tr w:rsidR="008E2CDD" w:rsidTr="00F73678">
        <w:tc>
          <w:tcPr>
            <w:tcW w:w="2977" w:type="dxa"/>
          </w:tcPr>
          <w:p w:rsidR="008E2CDD" w:rsidRDefault="006126EF" w:rsidP="006126EF">
            <w:r>
              <w:t>Humans are in conflict over the good and evil in themselves</w:t>
            </w:r>
          </w:p>
        </w:tc>
        <w:tc>
          <w:tcPr>
            <w:tcW w:w="1134" w:type="dxa"/>
          </w:tcPr>
          <w:p w:rsidR="008E2CDD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8E2CDD" w:rsidRDefault="0073512E" w:rsidP="0073512E">
            <w:r>
              <w:t>Kim has to make a choice between Edward &amp; Jim. She also has to choose whether to lie about Jim’s death to save Edward or do the ‘right’ thing and tell the truth</w:t>
            </w:r>
            <w:r w:rsidR="00A56385">
              <w:t>; Peg also has to decide what to do with ES once the neighbours start to turn on him</w:t>
            </w:r>
            <w:r w:rsidR="009240B2">
              <w:t>; ES (part-human) has to choose Kim’s love or her safety and ultimately decides upon her safety</w:t>
            </w:r>
          </w:p>
        </w:tc>
      </w:tr>
      <w:tr w:rsidR="008E2CDD" w:rsidTr="00F73678">
        <w:tc>
          <w:tcPr>
            <w:tcW w:w="2977" w:type="dxa"/>
          </w:tcPr>
          <w:p w:rsidR="008E2CDD" w:rsidRDefault="0047182D" w:rsidP="006A309A">
            <w:r>
              <w:t xml:space="preserve">Innocent </w:t>
            </w:r>
            <w:r w:rsidR="006A309A">
              <w:t>heroine</w:t>
            </w:r>
            <w:r>
              <w:t>, pursued by monster</w:t>
            </w:r>
          </w:p>
        </w:tc>
        <w:tc>
          <w:tcPr>
            <w:tcW w:w="1134" w:type="dxa"/>
          </w:tcPr>
          <w:p w:rsidR="008E2CDD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9240B2" w:rsidP="0073512E">
            <w:r>
              <w:t>ES loves Kim, but Jim already has her; ES doesn’t pursue her aggressively (as Jim does), but he does want her to love him back</w:t>
            </w:r>
          </w:p>
          <w:p w:rsidR="006704E8" w:rsidRDefault="006704E8" w:rsidP="0073512E"/>
        </w:tc>
      </w:tr>
      <w:tr w:rsidR="008E2CDD" w:rsidTr="00F73678">
        <w:tc>
          <w:tcPr>
            <w:tcW w:w="2977" w:type="dxa"/>
          </w:tcPr>
          <w:p w:rsidR="008E2CDD" w:rsidRDefault="00B113A5" w:rsidP="006126EF">
            <w:r>
              <w:t>Forbidden knowledge/power</w:t>
            </w:r>
          </w:p>
        </w:tc>
        <w:tc>
          <w:tcPr>
            <w:tcW w:w="1134" w:type="dxa"/>
          </w:tcPr>
          <w:p w:rsidR="008E2CDD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3A2720" w:rsidRDefault="009240B2" w:rsidP="009240B2">
            <w:r>
              <w:t>ES’ inventor has created ES, accessing forbidden knowledge about creation of life, which goes against the governing principles of heaven and earth around which Gothic lit works</w:t>
            </w:r>
          </w:p>
        </w:tc>
      </w:tr>
      <w:tr w:rsidR="008E2CDD" w:rsidTr="00F73678">
        <w:tc>
          <w:tcPr>
            <w:tcW w:w="2977" w:type="dxa"/>
          </w:tcPr>
          <w:p w:rsidR="008E2CDD" w:rsidRDefault="00CF1F2D" w:rsidP="006126EF">
            <w:r>
              <w:t>Monster/Fallen Hero/Wanderer</w:t>
            </w:r>
          </w:p>
        </w:tc>
        <w:tc>
          <w:tcPr>
            <w:tcW w:w="1134" w:type="dxa"/>
          </w:tcPr>
          <w:p w:rsidR="008E2CDD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9240B2" w:rsidP="0073512E">
            <w:r>
              <w:t>ES is not a typical fallen hero, as he is all good, but he is also doomed by the sins of his creator and forced to live in isolation forever</w:t>
            </w:r>
          </w:p>
          <w:p w:rsidR="003A2720" w:rsidRDefault="003A2720" w:rsidP="0073512E"/>
        </w:tc>
      </w:tr>
      <w:tr w:rsidR="008E2CDD" w:rsidTr="00F73678">
        <w:tc>
          <w:tcPr>
            <w:tcW w:w="2977" w:type="dxa"/>
          </w:tcPr>
          <w:p w:rsidR="008E2CDD" w:rsidRDefault="003C7F2B" w:rsidP="006126EF">
            <w:r>
              <w:t>Spiral narrative</w:t>
            </w:r>
          </w:p>
        </w:tc>
        <w:tc>
          <w:tcPr>
            <w:tcW w:w="1134" w:type="dxa"/>
          </w:tcPr>
          <w:p w:rsidR="008E2CDD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F775A5" w:rsidP="0073512E">
            <w:r>
              <w:t xml:space="preserve">Grandmother starts story, then Peg’s point of view takes over, then it’s book-ended with the grandmother revealing </w:t>
            </w:r>
            <w:proofErr w:type="gramStart"/>
            <w:r>
              <w:t>herself</w:t>
            </w:r>
            <w:proofErr w:type="gramEnd"/>
            <w:r>
              <w:t xml:space="preserve"> to be Kim.</w:t>
            </w:r>
          </w:p>
          <w:p w:rsidR="003A2720" w:rsidRDefault="003A2720" w:rsidP="0073512E"/>
        </w:tc>
      </w:tr>
      <w:tr w:rsidR="008E2CDD" w:rsidTr="00F73678">
        <w:tc>
          <w:tcPr>
            <w:tcW w:w="2977" w:type="dxa"/>
          </w:tcPr>
          <w:p w:rsidR="008E2CDD" w:rsidRDefault="00255928" w:rsidP="006126EF">
            <w:r>
              <w:t>Dreams/visions</w:t>
            </w:r>
          </w:p>
        </w:tc>
        <w:tc>
          <w:tcPr>
            <w:tcW w:w="1134" w:type="dxa"/>
          </w:tcPr>
          <w:p w:rsidR="008E2CDD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8E2CDD" w:rsidRDefault="006D3EE7" w:rsidP="0073512E">
            <w:r>
              <w:t>ES’ flashbacks of his creation</w:t>
            </w:r>
          </w:p>
          <w:p w:rsidR="006704E8" w:rsidRDefault="006704E8" w:rsidP="0073512E"/>
          <w:p w:rsidR="003A2720" w:rsidRDefault="003A2720" w:rsidP="0073512E"/>
        </w:tc>
      </w:tr>
      <w:tr w:rsidR="00255928" w:rsidTr="00F73678">
        <w:tc>
          <w:tcPr>
            <w:tcW w:w="2977" w:type="dxa"/>
          </w:tcPr>
          <w:p w:rsidR="00255928" w:rsidRDefault="008A13E4" w:rsidP="006126EF">
            <w:r>
              <w:t>Signs/omens</w:t>
            </w:r>
          </w:p>
        </w:tc>
        <w:tc>
          <w:tcPr>
            <w:tcW w:w="1134" w:type="dxa"/>
          </w:tcPr>
          <w:p w:rsidR="00255928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4C4C72" w:rsidP="0073512E">
            <w:r>
              <w:t>Esmeralda is a parody of the usual character who warns about impending evil</w:t>
            </w:r>
          </w:p>
          <w:p w:rsidR="003A2720" w:rsidRDefault="003A2720" w:rsidP="0073512E"/>
        </w:tc>
      </w:tr>
      <w:tr w:rsidR="00D22DF2" w:rsidTr="00F73678">
        <w:tc>
          <w:tcPr>
            <w:tcW w:w="2977" w:type="dxa"/>
          </w:tcPr>
          <w:p w:rsidR="00D22DF2" w:rsidRDefault="00D22DF2" w:rsidP="006126EF">
            <w:r>
              <w:t>Ancestral curse</w:t>
            </w:r>
          </w:p>
        </w:tc>
        <w:tc>
          <w:tcPr>
            <w:tcW w:w="1134" w:type="dxa"/>
          </w:tcPr>
          <w:p w:rsidR="00D22DF2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D22DF2" w:rsidRDefault="004C4C72" w:rsidP="0073512E">
            <w:r>
              <w:t>ES cursed to eternity in isolation because of the sins of his ‘father’</w:t>
            </w:r>
          </w:p>
          <w:p w:rsidR="006704E8" w:rsidRDefault="006704E8" w:rsidP="0073512E"/>
          <w:p w:rsidR="003A2720" w:rsidRDefault="003A2720" w:rsidP="0073512E"/>
        </w:tc>
      </w:tr>
      <w:tr w:rsidR="00D22DF2" w:rsidTr="00F73678">
        <w:tc>
          <w:tcPr>
            <w:tcW w:w="2977" w:type="dxa"/>
          </w:tcPr>
          <w:p w:rsidR="00D22DF2" w:rsidRDefault="00D22DF2" w:rsidP="006126EF">
            <w:r>
              <w:t>Entrapment/imprisonment</w:t>
            </w:r>
          </w:p>
        </w:tc>
        <w:tc>
          <w:tcPr>
            <w:tcW w:w="1134" w:type="dxa"/>
          </w:tcPr>
          <w:p w:rsidR="00D22DF2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82138C" w:rsidP="00D42441">
            <w:r>
              <w:t xml:space="preserve">ES can’t leave mansion once he has fled there and Kim can’t visit, despite living so close to each other for the rest of Kim’s life. His </w:t>
            </w:r>
            <w:r w:rsidR="00774283">
              <w:t>safety-net is also his prison</w:t>
            </w:r>
          </w:p>
        </w:tc>
      </w:tr>
      <w:tr w:rsidR="00B77D29" w:rsidTr="00F73678">
        <w:tc>
          <w:tcPr>
            <w:tcW w:w="2977" w:type="dxa"/>
          </w:tcPr>
          <w:p w:rsidR="00B77D29" w:rsidRDefault="00B77D29" w:rsidP="006126EF">
            <w:r>
              <w:t>Gothic gadgets</w:t>
            </w:r>
          </w:p>
        </w:tc>
        <w:tc>
          <w:tcPr>
            <w:tcW w:w="1134" w:type="dxa"/>
          </w:tcPr>
          <w:p w:rsidR="00B77D29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B77D29" w:rsidRDefault="009D14D5" w:rsidP="0073512E">
            <w:r>
              <w:t>Scissors?</w:t>
            </w:r>
          </w:p>
          <w:p w:rsidR="006704E8" w:rsidRDefault="006704E8" w:rsidP="0073512E"/>
          <w:p w:rsidR="003A2720" w:rsidRDefault="003A2720" w:rsidP="0073512E"/>
        </w:tc>
      </w:tr>
    </w:tbl>
    <w:p w:rsidR="00905D5D" w:rsidRDefault="00905D5D">
      <w:r>
        <w:br w:type="page"/>
      </w: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2977"/>
        <w:gridCol w:w="1134"/>
        <w:gridCol w:w="6379"/>
      </w:tblGrid>
      <w:tr w:rsidR="00AC630F" w:rsidTr="00F73678">
        <w:tc>
          <w:tcPr>
            <w:tcW w:w="2977" w:type="dxa"/>
          </w:tcPr>
          <w:p w:rsidR="00AC630F" w:rsidRDefault="00AC630F" w:rsidP="006126EF">
            <w:r>
              <w:lastRenderedPageBreak/>
              <w:t>Gothic counterfeit</w:t>
            </w:r>
          </w:p>
        </w:tc>
        <w:tc>
          <w:tcPr>
            <w:tcW w:w="1134" w:type="dxa"/>
          </w:tcPr>
          <w:p w:rsidR="00AC630F" w:rsidRDefault="00C31AEF" w:rsidP="008E2CDD">
            <w:pPr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AC630F" w:rsidRDefault="00AC630F" w:rsidP="0073512E"/>
          <w:p w:rsidR="00905D5D" w:rsidRDefault="00905D5D" w:rsidP="0073512E"/>
          <w:p w:rsidR="003A2720" w:rsidRDefault="003A2720" w:rsidP="0073512E"/>
        </w:tc>
      </w:tr>
      <w:tr w:rsidR="003C5AAA" w:rsidTr="00F73678">
        <w:tc>
          <w:tcPr>
            <w:tcW w:w="2977" w:type="dxa"/>
          </w:tcPr>
          <w:p w:rsidR="003C5AAA" w:rsidRDefault="003C5AAA" w:rsidP="006126EF">
            <w:r>
              <w:t>Mystery</w:t>
            </w:r>
          </w:p>
        </w:tc>
        <w:tc>
          <w:tcPr>
            <w:tcW w:w="1134" w:type="dxa"/>
          </w:tcPr>
          <w:p w:rsidR="003C5AAA" w:rsidRDefault="00C31AEF" w:rsidP="008E2CDD">
            <w:pPr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3C5AAA" w:rsidRDefault="003C5AAA" w:rsidP="0073512E"/>
          <w:p w:rsidR="003A2720" w:rsidRDefault="003A2720" w:rsidP="0073512E"/>
          <w:p w:rsidR="006704E8" w:rsidRDefault="006704E8" w:rsidP="0073512E"/>
        </w:tc>
      </w:tr>
      <w:tr w:rsidR="00AC630F" w:rsidTr="00F73678">
        <w:tc>
          <w:tcPr>
            <w:tcW w:w="2977" w:type="dxa"/>
          </w:tcPr>
          <w:p w:rsidR="00AC630F" w:rsidRDefault="00F81CC6" w:rsidP="006126EF">
            <w:r>
              <w:t>Comedy precluding tragedy</w:t>
            </w:r>
          </w:p>
        </w:tc>
        <w:tc>
          <w:tcPr>
            <w:tcW w:w="1134" w:type="dxa"/>
          </w:tcPr>
          <w:p w:rsidR="00AC630F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AC630F" w:rsidRDefault="009D14D5" w:rsidP="009D14D5">
            <w:pPr>
              <w:pStyle w:val="ListParagraph"/>
              <w:numPr>
                <w:ilvl w:val="0"/>
                <w:numId w:val="2"/>
              </w:numPr>
            </w:pPr>
            <w:r>
              <w:t>ES’ drunken-state and the misunderstanding about lemonade</w:t>
            </w:r>
          </w:p>
          <w:p w:rsidR="003A2720" w:rsidRDefault="009D14D5" w:rsidP="009D14D5">
            <w:pPr>
              <w:pStyle w:val="ListParagraph"/>
              <w:numPr>
                <w:ilvl w:val="0"/>
                <w:numId w:val="2"/>
              </w:numPr>
            </w:pPr>
            <w:r>
              <w:t>Jim’s comments about giving his left nut to see ES electrocute himself again and “forget holding hands; think what those scissors could do to other places”</w:t>
            </w:r>
          </w:p>
        </w:tc>
      </w:tr>
      <w:tr w:rsidR="004A00FA" w:rsidTr="00F73678">
        <w:tc>
          <w:tcPr>
            <w:tcW w:w="2977" w:type="dxa"/>
          </w:tcPr>
          <w:p w:rsidR="004A00FA" w:rsidRDefault="004A00FA" w:rsidP="006126EF">
            <w:r>
              <w:t>Necromancy</w:t>
            </w:r>
          </w:p>
        </w:tc>
        <w:tc>
          <w:tcPr>
            <w:tcW w:w="1134" w:type="dxa"/>
          </w:tcPr>
          <w:p w:rsidR="004A00FA" w:rsidRDefault="00C31AEF" w:rsidP="008E2CDD">
            <w:pPr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4A00FA" w:rsidRDefault="004A00FA" w:rsidP="0073512E"/>
          <w:p w:rsidR="003A2720" w:rsidRDefault="003A2720" w:rsidP="0073512E"/>
          <w:p w:rsidR="006704E8" w:rsidRDefault="006704E8" w:rsidP="0073512E"/>
        </w:tc>
      </w:tr>
      <w:tr w:rsidR="002D6191" w:rsidTr="00F73678">
        <w:tc>
          <w:tcPr>
            <w:tcW w:w="2977" w:type="dxa"/>
          </w:tcPr>
          <w:p w:rsidR="002D6191" w:rsidRDefault="002D6191" w:rsidP="006126EF">
            <w:r>
              <w:t>Body-Snatching</w:t>
            </w:r>
          </w:p>
        </w:tc>
        <w:tc>
          <w:tcPr>
            <w:tcW w:w="1134" w:type="dxa"/>
          </w:tcPr>
          <w:p w:rsidR="002D6191" w:rsidRDefault="00C31AEF" w:rsidP="008E2CDD">
            <w:pPr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2D6191" w:rsidRDefault="002D6191" w:rsidP="0073512E"/>
          <w:p w:rsidR="006704E8" w:rsidRDefault="006704E8" w:rsidP="0073512E"/>
          <w:p w:rsidR="003A2720" w:rsidRDefault="003A2720" w:rsidP="0073512E"/>
        </w:tc>
      </w:tr>
      <w:tr w:rsidR="000842F9" w:rsidTr="00F73678">
        <w:tc>
          <w:tcPr>
            <w:tcW w:w="2977" w:type="dxa"/>
          </w:tcPr>
          <w:p w:rsidR="000842F9" w:rsidRDefault="000842F9" w:rsidP="006126EF">
            <w:r>
              <w:t>Revenge</w:t>
            </w:r>
          </w:p>
        </w:tc>
        <w:tc>
          <w:tcPr>
            <w:tcW w:w="1134" w:type="dxa"/>
          </w:tcPr>
          <w:p w:rsidR="000842F9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0842F9" w:rsidRDefault="00F643B5" w:rsidP="0073512E">
            <w:r>
              <w:t>Jim tries to kill ES for ‘taking’ Kim away from him</w:t>
            </w:r>
          </w:p>
          <w:p w:rsidR="006704E8" w:rsidRDefault="006704E8" w:rsidP="0073512E"/>
          <w:p w:rsidR="003A2720" w:rsidRDefault="003A2720" w:rsidP="0073512E"/>
        </w:tc>
      </w:tr>
      <w:tr w:rsidR="00223455" w:rsidTr="00F73678">
        <w:tc>
          <w:tcPr>
            <w:tcW w:w="2977" w:type="dxa"/>
          </w:tcPr>
          <w:p w:rsidR="00223455" w:rsidRDefault="00223455" w:rsidP="006126EF">
            <w:r>
              <w:t>Sleep-walking</w:t>
            </w:r>
          </w:p>
        </w:tc>
        <w:tc>
          <w:tcPr>
            <w:tcW w:w="1134" w:type="dxa"/>
          </w:tcPr>
          <w:p w:rsidR="00223455" w:rsidRDefault="00C31AEF" w:rsidP="008E2CDD">
            <w:pPr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223455" w:rsidRDefault="00223455" w:rsidP="0073512E"/>
          <w:p w:rsidR="006704E8" w:rsidRDefault="006704E8" w:rsidP="0073512E"/>
          <w:p w:rsidR="003A2720" w:rsidRDefault="003A2720" w:rsidP="0073512E"/>
        </w:tc>
      </w:tr>
      <w:tr w:rsidR="00223455" w:rsidTr="00F73678">
        <w:tc>
          <w:tcPr>
            <w:tcW w:w="2977" w:type="dxa"/>
          </w:tcPr>
          <w:p w:rsidR="00223455" w:rsidRDefault="00223455" w:rsidP="006126EF">
            <w:r>
              <w:t>Superstition</w:t>
            </w:r>
          </w:p>
        </w:tc>
        <w:tc>
          <w:tcPr>
            <w:tcW w:w="1134" w:type="dxa"/>
          </w:tcPr>
          <w:p w:rsidR="00223455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F643B5" w:rsidP="0073512E">
            <w:r>
              <w:t>Esmeralda-holding crosses and rosary beads to ward off evil</w:t>
            </w:r>
            <w:r w:rsidR="001C33CE">
              <w:t>-again, satirised, not taken seriously</w:t>
            </w:r>
          </w:p>
          <w:p w:rsidR="003A2720" w:rsidRDefault="003A2720" w:rsidP="0073512E"/>
        </w:tc>
      </w:tr>
      <w:tr w:rsidR="00917357" w:rsidTr="00F73678">
        <w:tc>
          <w:tcPr>
            <w:tcW w:w="2977" w:type="dxa"/>
          </w:tcPr>
          <w:p w:rsidR="00917357" w:rsidRDefault="00917357" w:rsidP="006126EF">
            <w:r>
              <w:t>Transformation</w:t>
            </w:r>
          </w:p>
        </w:tc>
        <w:tc>
          <w:tcPr>
            <w:tcW w:w="1134" w:type="dxa"/>
          </w:tcPr>
          <w:p w:rsidR="00917357" w:rsidRDefault="003C28CC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3C28CC" w:rsidP="0073512E">
            <w:r>
              <w:t>Kim’s revelation that she’s the grandmother, but this is not a typical Gothic transformation, with the likes of Dracula and Jekyll &amp; Hyde</w:t>
            </w:r>
          </w:p>
          <w:p w:rsidR="003A2720" w:rsidRDefault="003A2720" w:rsidP="0073512E"/>
        </w:tc>
      </w:tr>
      <w:tr w:rsidR="00917357" w:rsidTr="00F73678">
        <w:tc>
          <w:tcPr>
            <w:tcW w:w="2977" w:type="dxa"/>
          </w:tcPr>
          <w:p w:rsidR="00917357" w:rsidRDefault="00917357" w:rsidP="006126EF">
            <w:r>
              <w:t>Incarnation of evil</w:t>
            </w:r>
          </w:p>
        </w:tc>
        <w:tc>
          <w:tcPr>
            <w:tcW w:w="1134" w:type="dxa"/>
          </w:tcPr>
          <w:p w:rsidR="00917357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3259C1" w:rsidP="0073512E">
            <w:r>
              <w:t>Jim-irony as he looks harmless, like the all-American hero</w:t>
            </w:r>
            <w:r w:rsidR="007D2223">
              <w:t>, whereas ES looks like the monster</w:t>
            </w:r>
            <w:r w:rsidR="00131E93">
              <w:t>, but is ‘uncommonly gentle’</w:t>
            </w:r>
          </w:p>
          <w:p w:rsidR="003A2720" w:rsidRDefault="003A2720" w:rsidP="0073512E"/>
        </w:tc>
      </w:tr>
      <w:tr w:rsidR="00031CAD" w:rsidTr="00F73678">
        <w:tc>
          <w:tcPr>
            <w:tcW w:w="2977" w:type="dxa"/>
          </w:tcPr>
          <w:p w:rsidR="00031CAD" w:rsidRDefault="00031CAD" w:rsidP="006126EF">
            <w:r>
              <w:t>Supernatural beings</w:t>
            </w:r>
          </w:p>
        </w:tc>
        <w:tc>
          <w:tcPr>
            <w:tcW w:w="1134" w:type="dxa"/>
          </w:tcPr>
          <w:p w:rsidR="00031CAD" w:rsidRDefault="00D626FB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031CAD" w:rsidRDefault="00D626FB" w:rsidP="0073512E">
            <w:r>
              <w:t>ES-Part-machine, part-human?</w:t>
            </w:r>
          </w:p>
          <w:p w:rsidR="006704E8" w:rsidRDefault="006704E8" w:rsidP="0073512E"/>
          <w:p w:rsidR="003A2720" w:rsidRDefault="003A2720" w:rsidP="0073512E"/>
        </w:tc>
      </w:tr>
      <w:tr w:rsidR="00D71739" w:rsidTr="00F73678">
        <w:tc>
          <w:tcPr>
            <w:tcW w:w="2977" w:type="dxa"/>
          </w:tcPr>
          <w:p w:rsidR="00D71739" w:rsidRDefault="00D71739" w:rsidP="006126EF">
            <w:r>
              <w:t>Protagonist is pursued</w:t>
            </w:r>
            <w:r w:rsidR="00B51ECC">
              <w:t>; hero-villain</w:t>
            </w:r>
          </w:p>
        </w:tc>
        <w:tc>
          <w:tcPr>
            <w:tcW w:w="1134" w:type="dxa"/>
          </w:tcPr>
          <w:p w:rsidR="00D71739" w:rsidRDefault="00C31AEF" w:rsidP="008E2CDD">
            <w:pPr>
              <w:jc w:val="center"/>
            </w:pPr>
            <w:r>
              <w:rPr>
                <w:rFonts w:cstheme="minorHAnsi"/>
              </w:rPr>
              <w:t>√</w:t>
            </w:r>
          </w:p>
        </w:tc>
        <w:tc>
          <w:tcPr>
            <w:tcW w:w="6379" w:type="dxa"/>
          </w:tcPr>
          <w:p w:rsidR="006704E8" w:rsidRDefault="005619E3" w:rsidP="0073512E">
            <w:r>
              <w:t>Both Kim and ES are pursued by different people at different times-Jim, the neighbourhood mob, Joyce</w:t>
            </w:r>
          </w:p>
          <w:p w:rsidR="006704E8" w:rsidRDefault="006704E8" w:rsidP="0073512E"/>
        </w:tc>
      </w:tr>
      <w:tr w:rsidR="000B22EF" w:rsidTr="00F73678">
        <w:tc>
          <w:tcPr>
            <w:tcW w:w="2977" w:type="dxa"/>
          </w:tcPr>
          <w:p w:rsidR="000B22EF" w:rsidRDefault="000B22EF" w:rsidP="006126EF">
            <w:r>
              <w:t>Unreliable narrator</w:t>
            </w:r>
          </w:p>
        </w:tc>
        <w:tc>
          <w:tcPr>
            <w:tcW w:w="1134" w:type="dxa"/>
          </w:tcPr>
          <w:p w:rsidR="000B22EF" w:rsidRDefault="00C31AEF" w:rsidP="008E2CDD">
            <w:pPr>
              <w:jc w:val="center"/>
            </w:pPr>
            <w:r>
              <w:t>V</w:t>
            </w:r>
          </w:p>
        </w:tc>
        <w:tc>
          <w:tcPr>
            <w:tcW w:w="6379" w:type="dxa"/>
          </w:tcPr>
          <w:p w:rsidR="003A2720" w:rsidRDefault="00A53367" w:rsidP="00A53367">
            <w:r>
              <w:t xml:space="preserve">To some extent-not in the classic sense of Poe’s </w:t>
            </w:r>
            <w:r>
              <w:rPr>
                <w:i/>
              </w:rPr>
              <w:t>Tell-tale Heart</w:t>
            </w:r>
            <w:r>
              <w:t>, for example, but the audience doesn’t know that the old lady is Kim until the end of the film</w:t>
            </w:r>
            <w:bookmarkStart w:id="0" w:name="_GoBack"/>
            <w:bookmarkEnd w:id="0"/>
          </w:p>
        </w:tc>
      </w:tr>
      <w:tr w:rsidR="00CB559A" w:rsidTr="00F73678">
        <w:tc>
          <w:tcPr>
            <w:tcW w:w="2977" w:type="dxa"/>
          </w:tcPr>
          <w:p w:rsidR="00CB559A" w:rsidRDefault="00CB559A" w:rsidP="006126EF">
            <w:r>
              <w:t>Revenant</w:t>
            </w:r>
          </w:p>
        </w:tc>
        <w:tc>
          <w:tcPr>
            <w:tcW w:w="1134" w:type="dxa"/>
          </w:tcPr>
          <w:p w:rsidR="00CB559A" w:rsidRDefault="00C31AEF" w:rsidP="008E2CDD">
            <w:pPr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CB559A" w:rsidRDefault="00CB559A" w:rsidP="0073512E"/>
          <w:p w:rsidR="003A2720" w:rsidRDefault="003A2720" w:rsidP="0073512E"/>
          <w:p w:rsidR="006704E8" w:rsidRDefault="006704E8" w:rsidP="0073512E"/>
        </w:tc>
      </w:tr>
    </w:tbl>
    <w:p w:rsidR="008E2CDD" w:rsidRPr="008E2CDD" w:rsidRDefault="008E2CDD" w:rsidP="008E2CDD">
      <w:pPr>
        <w:jc w:val="center"/>
      </w:pPr>
    </w:p>
    <w:sectPr w:rsidR="008E2CDD" w:rsidRPr="008E2CDD" w:rsidSect="004A183A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60339"/>
    <w:multiLevelType w:val="hybridMultilevel"/>
    <w:tmpl w:val="A768E3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17D8"/>
    <w:multiLevelType w:val="hybridMultilevel"/>
    <w:tmpl w:val="C3EA5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CDD"/>
    <w:rsid w:val="00031CAD"/>
    <w:rsid w:val="000842F9"/>
    <w:rsid w:val="00091F0E"/>
    <w:rsid w:val="000B22EF"/>
    <w:rsid w:val="00131E93"/>
    <w:rsid w:val="001C33CE"/>
    <w:rsid w:val="00223455"/>
    <w:rsid w:val="00255928"/>
    <w:rsid w:val="002D6191"/>
    <w:rsid w:val="003259C1"/>
    <w:rsid w:val="003A2720"/>
    <w:rsid w:val="003C28CC"/>
    <w:rsid w:val="003C5AAA"/>
    <w:rsid w:val="003C7F2B"/>
    <w:rsid w:val="0047182D"/>
    <w:rsid w:val="004A00FA"/>
    <w:rsid w:val="004A183A"/>
    <w:rsid w:val="004C4C72"/>
    <w:rsid w:val="005619E3"/>
    <w:rsid w:val="006126EF"/>
    <w:rsid w:val="006704E8"/>
    <w:rsid w:val="006A309A"/>
    <w:rsid w:val="006D3EE7"/>
    <w:rsid w:val="0073512E"/>
    <w:rsid w:val="00774283"/>
    <w:rsid w:val="007D2223"/>
    <w:rsid w:val="0082138C"/>
    <w:rsid w:val="0082343B"/>
    <w:rsid w:val="00884DE2"/>
    <w:rsid w:val="008A13E4"/>
    <w:rsid w:val="008E2CDD"/>
    <w:rsid w:val="00905D5D"/>
    <w:rsid w:val="00917357"/>
    <w:rsid w:val="009240B2"/>
    <w:rsid w:val="009D14D5"/>
    <w:rsid w:val="00A53367"/>
    <w:rsid w:val="00A56385"/>
    <w:rsid w:val="00AC630F"/>
    <w:rsid w:val="00B113A5"/>
    <w:rsid w:val="00B21F05"/>
    <w:rsid w:val="00B51ECC"/>
    <w:rsid w:val="00B77D29"/>
    <w:rsid w:val="00C31AEF"/>
    <w:rsid w:val="00CB559A"/>
    <w:rsid w:val="00CF1F2D"/>
    <w:rsid w:val="00D22DF2"/>
    <w:rsid w:val="00D42441"/>
    <w:rsid w:val="00D626FB"/>
    <w:rsid w:val="00D71739"/>
    <w:rsid w:val="00F643B5"/>
    <w:rsid w:val="00F73678"/>
    <w:rsid w:val="00F775A5"/>
    <w:rsid w:val="00F8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51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5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21</cp:revision>
  <cp:lastPrinted>2012-08-16T04:28:00Z</cp:lastPrinted>
  <dcterms:created xsi:type="dcterms:W3CDTF">2012-08-17T01:24:00Z</dcterms:created>
  <dcterms:modified xsi:type="dcterms:W3CDTF">2012-08-17T01:41:00Z</dcterms:modified>
</cp:coreProperties>
</file>